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F6" w:rsidRPr="00E864F6" w:rsidRDefault="00E864F6" w:rsidP="00E864F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lang w:eastAsia="ru-RU"/>
        </w:rPr>
        <w:fldChar w:fldCharType="begin"/>
      </w:r>
      <w:r w:rsidRPr="00E864F6">
        <w:rPr>
          <w:rFonts w:ascii="Arial" w:eastAsia="Times New Roman" w:hAnsi="Arial" w:cs="Arial"/>
          <w:color w:val="000000"/>
          <w:sz w:val="15"/>
          <w:szCs w:val="15"/>
          <w:lang w:eastAsia="ru-RU"/>
        </w:rPr>
        <w:instrText xml:space="preserve"> HYPERLINK "https://oktyabrsky--sar.sudrf.ru/modules.php?name=sud_delo&amp;srv_num=1&amp;name_op=case&amp;n_c=1&amp;case_id=23994400&amp;case_uid=a15bb33b-19c0-4961-ac57-db9838516faf&amp;delo_id=1540005" </w:instrText>
      </w:r>
      <w:r w:rsidRPr="00E864F6">
        <w:rPr>
          <w:rFonts w:ascii="Arial" w:eastAsia="Times New Roman" w:hAnsi="Arial" w:cs="Arial"/>
          <w:color w:val="000000"/>
          <w:sz w:val="15"/>
          <w:szCs w:val="15"/>
          <w:lang w:eastAsia="ru-RU"/>
        </w:rPr>
        <w:fldChar w:fldCharType="separate"/>
      </w:r>
      <w:r w:rsidRPr="00E864F6">
        <w:rPr>
          <w:rFonts w:ascii="Arial" w:eastAsia="Times New Roman" w:hAnsi="Arial" w:cs="Arial"/>
          <w:color w:val="006699"/>
          <w:sz w:val="15"/>
          <w:u w:val="single"/>
          <w:lang w:eastAsia="ru-RU"/>
        </w:rPr>
        <w:t>Информация по делу</w:t>
      </w:r>
      <w:r w:rsidRPr="00E864F6">
        <w:rPr>
          <w:rFonts w:ascii="Arial" w:eastAsia="Times New Roman" w:hAnsi="Arial" w:cs="Arial"/>
          <w:color w:val="000000"/>
          <w:sz w:val="15"/>
          <w:szCs w:val="15"/>
          <w:lang w:eastAsia="ru-RU"/>
        </w:rPr>
        <w:fldChar w:fldCharType="end"/>
      </w:r>
    </w:p>
    <w:p w:rsidR="00E864F6" w:rsidRPr="00E864F6" w:rsidRDefault="00E864F6" w:rsidP="00E864F6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№ 2-2321/2019</w:t>
      </w:r>
    </w:p>
    <w:p w:rsidR="00E864F6" w:rsidRPr="00E864F6" w:rsidRDefault="00E864F6" w:rsidP="00E864F6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64RS0047-01-2019-002062-55</w:t>
      </w:r>
    </w:p>
    <w:p w:rsidR="00E864F6" w:rsidRPr="00E864F6" w:rsidRDefault="00E864F6" w:rsidP="00E864F6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proofErr w:type="gram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Р</w:t>
      </w:r>
      <w:proofErr w:type="gram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 Е Ш Е Н И Е</w:t>
      </w:r>
    </w:p>
    <w:p w:rsidR="00E864F6" w:rsidRPr="00E864F6" w:rsidRDefault="00E864F6" w:rsidP="00E864F6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Именем Российской Федерации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26 июня 2019 года                                г</w:t>
      </w:r>
      <w:proofErr w:type="gram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.С</w:t>
      </w:r>
      <w:proofErr w:type="gram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аратов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Октябрьский районный суд г</w:t>
      </w:r>
      <w:proofErr w:type="gram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.С</w:t>
      </w:r>
      <w:proofErr w:type="gram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аратова в составе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председательствующего судьи Долговой С.И.,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при секретаре судебного заседания </w:t>
      </w:r>
      <w:proofErr w:type="spell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Латфулиной</w:t>
      </w:r>
      <w:proofErr w:type="spell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 Г.Ю., с участием истца </w:t>
      </w:r>
      <w:proofErr w:type="spell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Калентьевой</w:t>
      </w:r>
      <w:proofErr w:type="spell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 Е.А., представителя истца Бегунова Д.В., ответчика </w:t>
      </w:r>
      <w:proofErr w:type="spell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Кандрашиной</w:t>
      </w:r>
      <w:proofErr w:type="spell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 Л.А., представителя ответчика Лобановой О.Д., ответчика Зубковой Г.М.,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рассмотрев в открытом судебном заседании гражданское дело по исковому заявлению </w:t>
      </w:r>
      <w:proofErr w:type="spellStart"/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Калентьева</w:t>
      </w:r>
      <w:proofErr w:type="spellEnd"/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 xml:space="preserve"> Е.А.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к </w:t>
      </w:r>
      <w:proofErr w:type="spellStart"/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Кандрашина</w:t>
      </w:r>
      <w:proofErr w:type="spellEnd"/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 xml:space="preserve"> Л.А.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,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Зубковой Г.М.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, третьи лица Государственная жилищная инспекция Саратовской области, общество с ограниченной ответственностью «Центр коммунального обслуживания «Ресурс» о признании решения общего собрания недействительным, взыскании судебных расходов,</w:t>
      </w:r>
    </w:p>
    <w:p w:rsidR="00E864F6" w:rsidRPr="00E864F6" w:rsidRDefault="00E864F6" w:rsidP="00E864F6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установил: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proofErr w:type="gram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Истец </w:t>
      </w:r>
      <w:proofErr w:type="spell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Калентьева</w:t>
      </w:r>
      <w:proofErr w:type="spell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 Е.А. обратилась в суд с иском к </w:t>
      </w:r>
      <w:proofErr w:type="spell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Кандрашиной</w:t>
      </w:r>
      <w:proofErr w:type="spell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 Л.А., Зубковой Г.М., третьи лица Государственная жилищная инспекция Саратовской области, ООО «Центр коммунального обслуживания «Ресурс» о признании решения общего собрания недействительным, взыскании судебных расходов, мотивируя свои требования тем, что она является собственником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&lt;адрес&gt;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расположенной по адресу: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&lt;адрес&gt;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Истец указывает, что в конце октября 2018 г. около 6-го</w:t>
      </w:r>
      <w:proofErr w:type="gram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 </w:t>
      </w:r>
      <w:proofErr w:type="gram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подъезда многоквартирного жилого дома на территории проезжей части придомовой территории были установлены ворота, по чьей инициативе, за чей счет были установлены данные ворота, жителям дома было неизвестно, а связи с чем истец в ноябре 2018 г. обратилась в управляющую компанию за разъяснениями, где юрисконсульт управляющей компании ООО «Центр коммунального обслуживания» Ресурс» выдала копию протокола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№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от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&lt;дата&gt;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внеочередного общего собрания жильцов</w:t>
      </w:r>
      <w:proofErr w:type="gram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 и сообщила, что ворота установлены на основании данного протокола. В иске указано, что протокол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№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</w:t>
      </w:r>
      <w:proofErr w:type="gram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от</w:t>
      </w:r>
      <w:proofErr w:type="gram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&lt;</w:t>
      </w:r>
      <w:proofErr w:type="gramStart"/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дата</w:t>
      </w:r>
      <w:proofErr w:type="gramEnd"/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&gt;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 истец получила в декабре 2018 г. 13.12.2018г. истец направила заявление в прокуратуру Октябрьского района г. Саратова, с просьбой провести проверку по данному факту, которое было перенаправлено в УМВД России по г. Саратову. Истец указывает, что 23.04.2019 г. истец обратилась в ГЖИ Саратовской области по вопросу представления управляющей компанией ООО «Центр коммунального обслуживания» Ресурс» в установленный законом срок протокола общего собрания № 9 от 15.09.2017 г. в ГЖИ Саратовской области. В иске указано, что как следует из протокола, собрание проведено в очной форме, однако фактически оно не проводилось, реестр </w:t>
      </w:r>
      <w:proofErr w:type="gram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собственников, присутствовавших на собрании отсутствует</w:t>
      </w:r>
      <w:proofErr w:type="gram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, в связи с чем, невозможно установить волеизъявление собственников помещений при проведении собрания. Истец считает, что допущено существенное нарушение порядка проведения собрания, также в протоколе нет данных об обязательных приложениях к нему. Истец указывает, что в управляющей компании реестр собственников не был предоставлен. Истец считает, что сообщение о результатах общего собрания не вывешивалось и собственникам помещений не направлялось, на сайте УК и системе ГИС ЖКХ также не публиковался.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В связи с чем, истец просит суд признать недействительным решения общего собрания собственников жилья многоквартирного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&lt;адрес&gt;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оформленные в протоколе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№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</w:t>
      </w:r>
      <w:proofErr w:type="gram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от</w:t>
      </w:r>
      <w:proofErr w:type="gram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&lt;</w:t>
      </w:r>
      <w:proofErr w:type="gramStart"/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дата</w:t>
      </w:r>
      <w:proofErr w:type="gramEnd"/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&gt;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; взыскать солидарно с ответчиков в пользу истца 300 руб. на оплату государственной пошлины; взыскать солидарно с ответчиков в пользу истца 15 000 руб. на оплату услуг представителя.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Истец </w:t>
      </w:r>
      <w:proofErr w:type="spell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Калентьева</w:t>
      </w:r>
      <w:proofErr w:type="spell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 Е.А., представитель истца Бегунов Д.В. в ходе судебного заседания поддержали исковые требования в полном объёме, пояснив, что о нарушенном праве, истец узнала лишь в декабре 2018 года, когда ей был представлен протокол общего собрания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№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</w:t>
      </w:r>
      <w:proofErr w:type="gram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от</w:t>
      </w:r>
      <w:proofErr w:type="gram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&lt;дата&gt;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Ответчики </w:t>
      </w:r>
      <w:proofErr w:type="spell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Кандрашина</w:t>
      </w:r>
      <w:proofErr w:type="spell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 Л.А., Зубкова Г.М. в ходе судебного заседания возражали против заявленных исковых требований, пояснив, что собрание состоялась, собственников извещали о собрании и о результатах проведенного собрания путем вывешивания объявлений на каждом подъезде дома. Кворум имел место быть. Ворота были поставлены в начале октября 2018 г, подготовка по установке ворот велась намного раньше.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Представитель ответчика </w:t>
      </w:r>
      <w:proofErr w:type="spell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Кандрашиной</w:t>
      </w:r>
      <w:proofErr w:type="spell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 Л.А. - Лобанова О.А. в ходе судебного заседания просила применить срок исковой давности и отказать в удовлетворении иска полностью (</w:t>
      </w:r>
      <w:proofErr w:type="gram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л</w:t>
      </w:r>
      <w:proofErr w:type="gram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.д. 35).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Третьи лица Государственная жилищная инспекция Саратовской области, ООО «Центр коммунального обслуживания «Ресурс» в судебное заседание не явились, извещались надлежащим образом, причины неявки не известны, об отложении рассмотрения дела не ходатайствовали.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В силу статьи 167 Гражданского процессуального кодекса Российской Федерации, с учетом мнения истца, представителя истца, ответчиков, представителя ответчика, суд считает возможным рассмотреть дело в отсутствие </w:t>
      </w:r>
      <w:proofErr w:type="spell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неявившихся</w:t>
      </w:r>
      <w:proofErr w:type="spell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 лиц.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Суд, заслушав объяснения истца, представителя истца, ответчиков, представителя ответчика, свидетелей, исследовав материалы дела, считает иск не подлежащим удовлетворению по следующим основаниям.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Статья 19 Конституции РФ, закрепляет равенство всех перед законом и судом.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Согласно ст. 45 Конституции Российской Федерации государственная защита прав и свобод человека и гражданина в Российской Федерации гарантируется, каждый вправе защищать свои права всеми способами, не запрещенными законом.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Как следует из </w:t>
      </w:r>
      <w:proofErr w:type="gram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ч</w:t>
      </w:r>
      <w:proofErr w:type="gram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. 1 ст. 46 Конституции Российской Федерации, каждому гарантируется судебная защита его прав и свобод.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В силу </w:t>
      </w:r>
      <w:proofErr w:type="gram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ч</w:t>
      </w:r>
      <w:proofErr w:type="gram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. 3 ст. 123 Конституции РФ, ч. 1 ст. 12 Гражданского процессуального кодекса Российской Федерации, правосудие по гражданским делам осуществляется на основе состязательности и равноправия сторон.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Согласно ст. 56 ГПК РФ, каждая сторона должна доказать те обстоятельства, на которые она ссылается, как на основания своих требований и возражений, если иное не предусмотрено федеральным законом.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В силу ст. 67 Гражданского процессуального кодекса Российской Федерации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 Никакие доказательства не имеют для суда заранее установленной силы. Суд оценивает </w:t>
      </w:r>
      <w:proofErr w:type="spell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относимость</w:t>
      </w:r>
      <w:proofErr w:type="spell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, допустимость, достоверность каждого доказательства в отдельности, а также достаточность и взаимную связь доказательств в их совокупности.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Согласно ст. 44 ЖК РФ общее собрание собственников помещений в многоквартирном доме является органом управления многоквартирным домом.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В соответствии с </w:t>
      </w:r>
      <w:proofErr w:type="gram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ч</w:t>
      </w:r>
      <w:proofErr w:type="gram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. 5 ст. 46 ЖК РФ решение общего собрания собственников помещений в многоквартирном доме, принятое в установленном настоящим Кодексом порядке, по вопросам, отнесенным к компетенции такого собрания,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Собственник помещения в многоквартирном доме вправе обжаловать в суд решение, принятое общим собранием собственников помещений в данном доме с нарушением требований настоящего Кодекса, в случае, если он не принимал участие в этом собрании или голосовал против принятия такого решения и если таким решением нарушены его права и законные интересы. Заявление о таком обжаловании может быть подано в суд в течение шести месяцев со дня, когда указанный собственник узнал или должен был узнать о принятом решении. Суд с учетом всех обстоятельств дела вправе оставить в силе обжалуемое решение, если голосование указанного собственника не могло повлиять на результаты голосования, допущенные нарушения не являются существенными и принятое решение не повлекло за собой причинение убытков указанному собственнику (</w:t>
      </w:r>
      <w:proofErr w:type="gram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ч</w:t>
      </w:r>
      <w:proofErr w:type="gram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. 6 ст. 46 ЖК РФ).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proofErr w:type="gram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Таким образом, исходя из содержания приведенных правовых норм следует, что правом оспаривания принятого решения обладает собственник, который не участвовал в собрании, либо голосовал против, но только в том случае, если принятым решением нарушены его права и ему причинены убытки.</w:t>
      </w:r>
      <w:proofErr w:type="gramEnd"/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lastRenderedPageBreak/>
        <w:t>В ходе судебного заседания установлено и не оспаривалось сторонами, что </w:t>
      </w:r>
      <w:proofErr w:type="spellStart"/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Калентьева</w:t>
      </w:r>
      <w:proofErr w:type="spellEnd"/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 xml:space="preserve"> Е.А.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является собственником квартиры, расположенной по адресу: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&lt;адрес&gt;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(</w:t>
      </w:r>
      <w:proofErr w:type="gram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л</w:t>
      </w:r>
      <w:proofErr w:type="gram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.д. 16). </w:t>
      </w:r>
      <w:proofErr w:type="spellStart"/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Кандрашина</w:t>
      </w:r>
      <w:proofErr w:type="spellEnd"/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 xml:space="preserve"> Л.А.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является собственником квартиры, расположенной по адресу: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&lt;адрес&gt;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(</w:t>
      </w:r>
      <w:proofErr w:type="gram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л</w:t>
      </w:r>
      <w:proofErr w:type="gram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.д. 278),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Зубковой Г.М.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является собственником 1/3 доли в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&lt;адрес&gt;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(л.д.302).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proofErr w:type="gram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Протоколом общего собрания собственников помещений в многоквартирном доме от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&lt;дата&gt;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определен порядок уведомления собственников помещений о собраниях и результатах голосования, согласно которому принято решение и определён порядок уведомления собственников помещений о результатах голосования путём размещения сообщений о результатах голосования на входных дверях каждого подъезда или информационных стендах на первых этажах каждого подъезда в многоквартирном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&lt;адрес&gt;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(л.д. 51-54).</w:t>
      </w:r>
      <w:proofErr w:type="gramEnd"/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04.09.2017 г. вывешено уведомление, согласно которому </w:t>
      </w:r>
      <w:proofErr w:type="spell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Кандрашина</w:t>
      </w:r>
      <w:proofErr w:type="spell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 Л.А., являясь собственником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&lt;адрес&gt;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, уведомляла о проведении общего внеочередного собрания собственников помещений, которое состоится 15.09.2017 г. в 19.00 час</w:t>
      </w:r>
      <w:proofErr w:type="gram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.</w:t>
      </w:r>
      <w:proofErr w:type="gram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 (</w:t>
      </w:r>
      <w:proofErr w:type="gram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л</w:t>
      </w:r>
      <w:proofErr w:type="gram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.д. 56).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15.09.2017 г. вынесен обжалуемый протокол общего собрания собственников помещений многоквартирного дома, согласно которому принято решение об ограждении придомовой территории со стороны 6 подъезда (л.д. 12)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Между ООО «Беккер» и ООО «Центр Коммунального обслуживания «Ресурс» заключен договор </w:t>
      </w:r>
      <w:proofErr w:type="gramStart"/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№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-</w:t>
      </w:r>
      <w:proofErr w:type="spellStart"/>
      <w:proofErr w:type="gram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н</w:t>
      </w:r>
      <w:proofErr w:type="spell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 от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&lt;дата&gt;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, согласно которому подрядчик обязался изготовить, доставить и смонтировать ворота распашные. Установлен срок выполнения работ – 20 рабочих дней (л.д. 36-37, 38)</w:t>
      </w:r>
      <w:proofErr w:type="gram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.</w:t>
      </w:r>
      <w:proofErr w:type="gram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&lt;</w:t>
      </w:r>
      <w:proofErr w:type="gramStart"/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д</w:t>
      </w:r>
      <w:proofErr w:type="gramEnd"/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ата&gt;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подписан акт приёма сдачи выполненных работ (л.д. 39), согласно акту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№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от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&lt;дата&gt;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стоимость услуг составила 32 190 руб. (л.д. 40).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proofErr w:type="gram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Как следует из материалов дела 29.11.2018 г. </w:t>
      </w:r>
      <w:proofErr w:type="spell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Мухамадиев</w:t>
      </w:r>
      <w:proofErr w:type="spell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 Д.В. как супруг собственника квартиры 203 </w:t>
      </w:r>
      <w:proofErr w:type="spell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Калентьевой</w:t>
      </w:r>
      <w:proofErr w:type="spell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 Е.А. и проживающий в данной квартире, обратился с заявлением ООО «ЦКО «Ресурс» о принятии мер к старшей по дому </w:t>
      </w:r>
      <w:proofErr w:type="spell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Кондрашиной</w:t>
      </w:r>
      <w:proofErr w:type="spell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 Л.А., поскольку в течение 2 месяцев, он не мог получить ключ от ворот, установленных у подъезда к дому (л.д. 57, 68).</w:t>
      </w:r>
      <w:proofErr w:type="gramEnd"/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06.12.2018 г. </w:t>
      </w:r>
      <w:proofErr w:type="spell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Калентьевой</w:t>
      </w:r>
      <w:proofErr w:type="spell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 Е.А. дан ответ, согласно которому принять какие-либо меры в </w:t>
      </w:r>
      <w:proofErr w:type="spell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Кандрашиной</w:t>
      </w:r>
      <w:proofErr w:type="spell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 Л.А. не входит в компетенцию ООО «ЦКО «Ресурс», а ключи она может получить у мастера по благоустройств</w:t>
      </w:r>
      <w:proofErr w:type="gram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у ООО</w:t>
      </w:r>
      <w:proofErr w:type="gram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 «ЦКО «Ресурс» (л.д. 69).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proofErr w:type="spellStart"/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Калентьева</w:t>
      </w:r>
      <w:proofErr w:type="spellEnd"/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 xml:space="preserve"> Е.А.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&lt;дата&gt;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подано заявление в ООО «ЦКО «Ресурс» о выдаче реестра собственников жилья дома, расположенного по адресу: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&lt;адрес&gt;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(</w:t>
      </w:r>
      <w:proofErr w:type="gram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л</w:t>
      </w:r>
      <w:proofErr w:type="gram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.д. 70).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06.12.2018 г. ООО «ЦКО «Ресурс» дан ответ, который получен </w:t>
      </w:r>
      <w:proofErr w:type="spell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Калентьевой</w:t>
      </w:r>
      <w:proofErr w:type="spell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 Е.А. 11.01.2019 г., которым отказано в выдаче реестра, поскольку данная информация относится к персональным данным (л.д. 71).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10.12.2018 г. </w:t>
      </w:r>
      <w:proofErr w:type="spell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Калентьева</w:t>
      </w:r>
      <w:proofErr w:type="spell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 Е.А. обратилась в прокуратуру Октябрьского района г. Саратова с заявлением, в котором просили провести проверку по факту подделки протокола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№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в отношении председателя собрания Кондрашкиной Л.А. (л.д. 13-14).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proofErr w:type="gram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С учетом установленных выше обстоятельств дела, доводы истца об отсутствии кворума основаны на неправильном истолковании норм материального права и опровергаются материалами дела, из которых следует, что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&lt;дата&gt;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в 19.00 часов во дворе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&lt;адрес&gt;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проходило общее собрание собственников данного дома в форме очного голосования, в голосовании на данном собрании приняли участие 69 % (7 879 кв.м.), «за» проголосовали по вопросу ограждения</w:t>
      </w:r>
      <w:proofErr w:type="gram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 придомовой территории со стороны 6 подъезда -66,69% из чего следует, что кворум на общем собрании имел место быть.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Таким образом, оснований предусмотренных ст. 181.5 ГК РФ ничтожности решений собрания не установлено.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В соответствии с п. 1 ст. 181.4 ГК РФ решение собрания может быть признано судом недействительным при нарушении требований закона, в том числе в случае, если допущено существенное нарушение порядка созыва, подготовки и проведения собрания, влияющее на волеизъявление участников собрания.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Из смысла данной нормы права следует, что </w:t>
      </w:r>
      <w:proofErr w:type="spell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оспоримое</w:t>
      </w:r>
      <w:proofErr w:type="spell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 решение может быть признано судом недействительным в случае нарушения закона, регулирующего указанные процедурные вопросы, причем характер этих нарушений должен быть настолько существенным, что они привели к нарушению прав и интересов участника собрания.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Однако, поскольку законом </w:t>
      </w:r>
      <w:proofErr w:type="gram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предусмотрена</w:t>
      </w:r>
      <w:proofErr w:type="gram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 </w:t>
      </w:r>
      <w:proofErr w:type="spell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оспоримость</w:t>
      </w:r>
      <w:proofErr w:type="spell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 решения по основаниям, названным в данной статье, эти основания не являются безусловными для признания решения собрания недействительным.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В данном случае решение может быть признано недействительным лишь при нарушении прав конкретных лиц на участие в голосовании и принятии решения.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При этом следует доказать наличие факта нарушения этих субъективных прав.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Об этом говорится и в п. 3 ст. 181.4 ГК РФ, в соответствии с которым решение собрания вправе оспорить в суде участник соответствующего гражданско-правового сообщества, не принимавший участия в собрании или голосовавший против принятия оспариваемого решения. Участник собрания, голосовавший за принятие решения или воздержавшийся от голосования, вправе оспорить в суде решение собрания в случаях, если его волеизъявление при голосовании было нарушено.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В развитие этой же правовой позиции в пункте 4 данной статьи указано, что решение собрания не может быть признано судом недействительным, если голосование лица, права которого затрагиваются оспариваемым решением, не могло повлиять на его принятие и решение собрания не влечет существенные неблагоприятные последствия для этого лица.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Это же следует из положений Жилищного кодекса Российской Федерации.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proofErr w:type="gram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Так, согласно ч. 6 ст. 46 ЖК РФ собственник помещения в многоквартирном доме вправе обжаловать в суд решение, принятое общим собранием собственников помещений в данном доме с нарушением требований настоящего Кодекса, в случае, если он не принимал участие в этом собрании или голосовал против принятия такого решения и если таким решением нарушены его права и законные интересы.</w:t>
      </w:r>
      <w:proofErr w:type="gram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 Суд с учетом всех обстоятельств дела вправе оставить в силе обжалуемое решение, если голосование указанного собственника не могло повлиять на результаты голосования, допущенные нарушения не являются существенными и принятое решение не повлекло за собой причинение убытков указанному собственнику.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Из анализа совокупности приведенных правовых норм следует, что решение собственников помещений в многоквартирном доме может быть признано судом недействительным в случае нарушения порядка созыва, подготовки и проведения собрания при одновременном наличии следующих условий: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- заявление о признании решения собрания собственников помещений в многоквартирном доме может быть подано собственником помещения, не принимавшим участия в собрании или голосовавшим против такого решения;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- голосование такого собственника могло повлиять на результаты голосования;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- при проведении собрания допущены нарушения порядка принятия </w:t>
      </w:r>
      <w:proofErr w:type="gram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решений</w:t>
      </w:r>
      <w:proofErr w:type="gram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 и эти нарушения являются существенными;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- решением собрания нарушены права и законные интересы собственника помещения, обжалующего решение собрания;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- решение собственников повлекло за собой причинение убытков собственнику, обжалующему подобное решение.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Анализируя оспариваемое решение общего собрания, процедуру его принятия, сопоставляя их с требованиями закона, регламентирующего основания для признания таких решений недействительными, суд приходит к выводу, что по делу достаточных совокупных данных, позволяющих признать решения собрания недействительным, не усматривается.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Решения общего собрания, оформленные протоколом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№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</w:t>
      </w:r>
      <w:proofErr w:type="gram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от</w:t>
      </w:r>
      <w:proofErr w:type="gram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&lt;</w:t>
      </w:r>
      <w:proofErr w:type="gramStart"/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дата</w:t>
      </w:r>
      <w:proofErr w:type="gramEnd"/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&gt;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, требованиям, предъявляемым к принятию решения (ст. 181.2 ГК РФ), соответствует.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Из протокола общего собрания видно, что большинство собственников помещений многоквартирного дома приняли активное участие в голосовании по поставленным вопросам. Решения общего собрания собственников помещений многоквартирного дома приняты необходимым большинством голосов, поэтому иного решения общим собранием принято быть не могло.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В частности не принималось решение о пределах использования земельного участка, на котором расположен многоквартирный дом, в том числе о введении ограничений пользования им, поскольку установка ограждения предполагается по границам данного участка.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При этом, как следует из материалов дела, объяснений представителя ответчика, указанный забор с воротами, обеспечивает собственникам помещений дома беспрепятственный проход и проезд транспорта, с использованием ключей, которыми обеспечиваются заинтересованные лица, в том числе и истец.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lastRenderedPageBreak/>
        <w:t>Данное ограждение не имеет самостоятельного хозяйственного назначения, не является отдельным объектом гражданского оборота, выполняя лишь обслуживающую функцию по отношению к соответствующему земельному участку и находящемуся на нем зданию.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Каких либо решений и несение дополнительных затрат на установку и обслуживание данных ворот стороной ответчика на данном собрании не принималось, истец расходы по установки ворот не несет.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Таким </w:t>
      </w:r>
      <w:proofErr w:type="gram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образом</w:t>
      </w:r>
      <w:proofErr w:type="gram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 принятое решения не влечет существенных неблагоприятных последствий для истца, доказательств обратного в нарушение требований ст. 56 ГПК РФ истцом не представлено.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Соответственно оснований для удовлетворении исковых требований о признании </w:t>
      </w:r>
      <w:proofErr w:type="gram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решений общего собрания собственников помещений многоквартирного дома</w:t>
      </w:r>
      <w:proofErr w:type="gram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 незаконными (недействительными), а также производных требований о взыскании судебных расходов, у суда не имеется.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Доводы истца, сводятся к не согласию с оспариваемыми решениями собственников помещений дома, в связи с необходимостью иного решения вопросов, связанных с установкой ворот.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proofErr w:type="gram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Между тем, в силу ч. 5 ст. 46 ЖК РФ, решение общего собрания собственников помещений в многоквартирном доме, принятое в установленном настоящим Кодексом порядке, по вопросам, отнесенным к компетенции такого собрания,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  <w:proofErr w:type="gramEnd"/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proofErr w:type="gram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Суд полагает, что при сохранении стабильности правоотношений в сфере управления многоквартирным домом, необходимой для защиты прав большого количества собственников помещений многоквартирного дома, истец, не лишена права и возможности в случае нарушения прав или причинения убытков, требовать восстановления конкретных прав от управляющей компании, а также в порядке, установленном жилищным законодательством, инициировать рассмотрение собственниками помещений дома вопросов, связанных с порядком и способом</w:t>
      </w:r>
      <w:proofErr w:type="gram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 управления многоквартирным домом.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В ходе рассмотрения дела стороной ответчика было заявленного ходатайство о пропуске срока по оспариванию протокола общего собрания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№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</w:t>
      </w:r>
      <w:proofErr w:type="gram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от</w:t>
      </w:r>
      <w:proofErr w:type="gram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&lt;дата&gt;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В соответствии с </w:t>
      </w:r>
      <w:proofErr w:type="spell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абз</w:t>
      </w:r>
      <w:proofErr w:type="spell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. 2 п. 2 ст. 199 ГК РФ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Общий срок исковой давности определен ст. 196 ГК РФ в три года.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В то же время, согласно условиям, предусмотренным ст. 197 ГК РФ, для отдельных видов требований законом могут устанавливаться специальные сроки исковой давности, сокращенные или более длительные по сравнению с общим сроком. Правила статей 195, 198 - 207 ГК РФ распространяются также на специальные сроки давности, если законом не установлено иное.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Исходя из презумпции добросовестности участников гражданских, в том числе, жилищных правоотношений, бремя негативных последствий того, что правообладатель не смог надлежащим образом воспользоваться принадлежащим ему правом, несет, как правило, он сам. В силу чего, Жилищный кодекс РФ четко определил сокращенный срок обжалования решений общего собрания собственников.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Как следует из протокола </w:t>
      </w:r>
      <w:proofErr w:type="gram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от</w:t>
      </w:r>
      <w:proofErr w:type="gram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&lt;</w:t>
      </w:r>
      <w:proofErr w:type="gramStart"/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дата</w:t>
      </w:r>
      <w:proofErr w:type="gramEnd"/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&gt;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общего собрания собственников помещений многоквартирного дома принято решение об ограждении придомовой территории со стороны 6-го подъезда (л.д. 12).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Согласно ст. 205 Гражданского кодекса РФ в исключительных случаях, когда суд признает уважительной причину пропуска срока исковой давности по обстоятельствам, связанным с личностью истца (тяжелая болезнь, беспомощное состояние, неграмотность и т.п.), нарушенное право гражданина подлежит защите. Причины пропуска срока исковой давности могут признаваться уважительными, если они имели место в последние шесть месяцев срока давности, а если этот срок равен шести месяцам или менее шести месяцев - в течение срока давности.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В обоснование доводов об уважительности причин пропуска срока исковой давности, указано, что обжалуемы </w:t>
      </w:r>
      <w:proofErr w:type="gram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протокол</w:t>
      </w:r>
      <w:proofErr w:type="gram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 получен истцом только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&lt;дата&gt;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Между тем как следует из материалов дела, пояснений сторон и свидетелей, следует, что жильцы видели происходящие работы по установлению ворот, которые были установлены и приняты в эксплуатацию по акту приема передачи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&lt;дата&gt;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Указанные факты не отрицались мужем истца – </w:t>
      </w:r>
      <w:proofErr w:type="spell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Мухамадиевым</w:t>
      </w:r>
      <w:proofErr w:type="spell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 Д.В., допрошенным в ходе судебного заседания в качестве свидетеля, а также свидетелями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свидетель 2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,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свидетель 4 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,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свидетель 3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, согласно которым в сентябре – октябре велись работы по установке ворот. Свидетели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свидетель 2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и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свидетель 4 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пояснили о том, что собрание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&lt;дата&gt;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проводилось, уведомление о данном собрании было.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Как следует из договора </w:t>
      </w:r>
      <w:proofErr w:type="gramStart"/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№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-</w:t>
      </w:r>
      <w:proofErr w:type="spellStart"/>
      <w:proofErr w:type="gram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н</w:t>
      </w:r>
      <w:proofErr w:type="spell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 от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&lt;дата&gt;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заключенного между ООО «Беккер» и ООО «Центр коммунального обслуживания» «Ресурс», стороны договорились об изготовлении, доставки и установки изделия: ворот распашных ВР-09- в количестве 1 шт.,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&lt;адрес&gt;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 течение 20 рабочих дней (л.д.36). Согласно акта приема-сдачи выполненных работ </w:t>
      </w:r>
      <w:proofErr w:type="gram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от</w:t>
      </w:r>
      <w:proofErr w:type="gram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&lt;</w:t>
      </w:r>
      <w:proofErr w:type="gramStart"/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дата</w:t>
      </w:r>
      <w:proofErr w:type="gramEnd"/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&gt;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г., ворота распашные были установлены и приняты </w:t>
      </w:r>
      <w:proofErr w:type="spellStart"/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Кандрашина</w:t>
      </w:r>
      <w:proofErr w:type="spellEnd"/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 xml:space="preserve"> Л.А.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&lt;дата&gt;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(л.д. 39). Кроме того из пояснения истца и свидетеля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свидетель 1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 следует, что последний обращался к старшей по дому </w:t>
      </w:r>
      <w:proofErr w:type="spell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Кандрашиной</w:t>
      </w:r>
      <w:proofErr w:type="spell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 Л.А. в день установки ворот, то есть 10.10.2018 г. для получения ключей от данных ворот, для их последующего использования. Поскольку им в этом было отказано, они стали обращаться в различные инстанции для получения данных ключей и оспаривания действий по установки данных ворот.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proofErr w:type="gram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В силу ч. 6 ст. 46 ЖК РФ собственник помещения в многоквартирном доме вправе обжаловать в суд решение, принятое общим собранием собственников помещений в данном доме с нарушением требований настоящего Кодекса, в случае, если он не принимал участие в этом собрании или голосовал против принятия такого решения и если таким решением нарушены его права и законные интересы.</w:t>
      </w:r>
      <w:proofErr w:type="gram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 Заявление о таком обжаловании может быть подано в суд в течение шести месяцев со дня, когда указанный собственник узнал или должен был узнать о принятом решении. Суд с учетом всех обстоятельств дела вправе оставить в силе обжалуемое решение, если голосование указанного собственника не могло повлиять на результаты голосования, допущенные нарушения не являются существенными и принятое решение не повлекло за собой причинение убытков указанному собственнику.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Судом установлено, что срок обжалования решений общего собрания, оформленных протоколом от 15.09.2017 г., установленный п. 5 ст. 181.4 ГК РФ, истек в 15.03.2018 г.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proofErr w:type="gram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Однако, истец узнала о своём нарушенном праве 10.10.2018 г. в период установки ворот, в связи с чем срок исковой давности начинает исчисляться с того момента как истец узнала или должна была узнать о своем нарушенном праве истекает – 10.04.2019 г. Однако с иском обратилась 26.04.2019 г., согласно входящего штампа на исковом заявлении (л.д.5)</w:t>
      </w:r>
      <w:proofErr w:type="gramEnd"/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Данные обстоятельства в данном случае имеют самостоятельные основания для отказа в иске в связи с истечение срока исковой давности, о применении которой заявлено стороной ответчика (п. 2 ст. 199 ГК РФ).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Доказательств наличия уважительных причин, препятствовавших истцу своевременному предъявлению исковых требований об оспаривании решения общего собрания, оформленного протоколом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№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</w:t>
      </w:r>
      <w:proofErr w:type="gram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от</w:t>
      </w:r>
      <w:proofErr w:type="gram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&lt;</w:t>
      </w:r>
      <w:proofErr w:type="gramStart"/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дата</w:t>
      </w:r>
      <w:proofErr w:type="gramEnd"/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&gt;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, в материалы дела не представлено.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proofErr w:type="gram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Основания для восстановления пропущенного истцом срока давности обращения отсутствуют, поскольку своевременность подачи искового заявления зависела исключительно от волеизъявления истца, наличия у нее реальной возможности действий и не была обусловлена причинами субъективного и объективного характера, препятствовавшими или исключавшими реализацию конституционного права на судебную защиту в срок, установленный частью 6 статьи 46 Жилищного кодекса Российской Федерации.</w:t>
      </w:r>
      <w:proofErr w:type="gramEnd"/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Принимая во внимание, что ответчиком заявлено о пропуске срока исковой давности, установленного частью 6 статьи 46 Жилищного кодекса Российской Федерации, суд применяет последствия пропуска </w:t>
      </w:r>
      <w:proofErr w:type="spellStart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Калентьевой</w:t>
      </w:r>
      <w:proofErr w:type="spellEnd"/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 Е.А. срока исковой давности на обращение в суд.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В связи с пропуском срока, суд считает возможным в удовлетворении исковых требований отказать в полном объёме.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На основании изложенного, руководствуясь ст. 194-199 Гражданского процессуального кодекса РФ, суд</w:t>
      </w:r>
    </w:p>
    <w:p w:rsidR="00E864F6" w:rsidRPr="00E864F6" w:rsidRDefault="00E864F6" w:rsidP="00E864F6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решил: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lastRenderedPageBreak/>
        <w:t>В удовлетворении исковых требований </w:t>
      </w:r>
      <w:proofErr w:type="spellStart"/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Калентьева</w:t>
      </w:r>
      <w:proofErr w:type="spellEnd"/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 xml:space="preserve"> Е.А.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к </w:t>
      </w:r>
      <w:proofErr w:type="spellStart"/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Кандрашина</w:t>
      </w:r>
      <w:proofErr w:type="spellEnd"/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 xml:space="preserve"> Л.А.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, </w:t>
      </w:r>
      <w:r w:rsidRPr="00E864F6">
        <w:rPr>
          <w:rFonts w:ascii="Arial" w:eastAsia="Times New Roman" w:hAnsi="Arial" w:cs="Arial"/>
          <w:color w:val="000000"/>
          <w:sz w:val="15"/>
          <w:lang w:eastAsia="ru-RU"/>
        </w:rPr>
        <w:t>Зубковой Г.М.</w:t>
      </w: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, третьи лица Государственная жилищная инспекция Саратовской области, общество с ограниченной ответственностью «Центр коммунального обслуживания «Ресурс» о признании решения общего собрания недействительным, взыскании судебных расходов, отказать.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В течение месяца со дня принятия решения в окончательной форме на него может быть подана апелляционная жалоба в Судебную коллегию по гражданским делам Саратовского областного суда через Октябрьский районный суд города Саратова.</w:t>
      </w:r>
    </w:p>
    <w:p w:rsidR="00E864F6" w:rsidRPr="00E864F6" w:rsidRDefault="00E864F6" w:rsidP="00E864F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E864F6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Судья                     С.И.Долгова</w:t>
      </w:r>
    </w:p>
    <w:p w:rsidR="002C1354" w:rsidRDefault="002C1354"/>
    <w:sectPr w:rsidR="002C1354" w:rsidSect="002C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64F6"/>
    <w:rsid w:val="001B5963"/>
    <w:rsid w:val="002C1354"/>
    <w:rsid w:val="00514E45"/>
    <w:rsid w:val="005A02A5"/>
    <w:rsid w:val="00DC720C"/>
    <w:rsid w:val="00E60A1B"/>
    <w:rsid w:val="00E8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4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6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3">
    <w:name w:val="fio3"/>
    <w:basedOn w:val="a0"/>
    <w:rsid w:val="00E864F6"/>
  </w:style>
  <w:style w:type="character" w:customStyle="1" w:styleId="fio7">
    <w:name w:val="fio7"/>
    <w:basedOn w:val="a0"/>
    <w:rsid w:val="00E864F6"/>
  </w:style>
  <w:style w:type="character" w:customStyle="1" w:styleId="fio2">
    <w:name w:val="fio2"/>
    <w:basedOn w:val="a0"/>
    <w:rsid w:val="00E864F6"/>
  </w:style>
  <w:style w:type="character" w:customStyle="1" w:styleId="address2">
    <w:name w:val="address2"/>
    <w:basedOn w:val="a0"/>
    <w:rsid w:val="00E864F6"/>
  </w:style>
  <w:style w:type="character" w:customStyle="1" w:styleId="nomer2">
    <w:name w:val="nomer2"/>
    <w:basedOn w:val="a0"/>
    <w:rsid w:val="00E864F6"/>
  </w:style>
  <w:style w:type="character" w:customStyle="1" w:styleId="data2">
    <w:name w:val="data2"/>
    <w:basedOn w:val="a0"/>
    <w:rsid w:val="00E864F6"/>
  </w:style>
  <w:style w:type="character" w:customStyle="1" w:styleId="fio12">
    <w:name w:val="fio12"/>
    <w:basedOn w:val="a0"/>
    <w:rsid w:val="00E864F6"/>
  </w:style>
  <w:style w:type="character" w:customStyle="1" w:styleId="fio14">
    <w:name w:val="fio14"/>
    <w:basedOn w:val="a0"/>
    <w:rsid w:val="00E864F6"/>
  </w:style>
  <w:style w:type="character" w:customStyle="1" w:styleId="fio13">
    <w:name w:val="fio13"/>
    <w:basedOn w:val="a0"/>
    <w:rsid w:val="00E864F6"/>
  </w:style>
  <w:style w:type="character" w:customStyle="1" w:styleId="fio9">
    <w:name w:val="fio9"/>
    <w:basedOn w:val="a0"/>
    <w:rsid w:val="00E86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3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3702</Words>
  <Characters>21106</Characters>
  <Application>Microsoft Office Word</Application>
  <DocSecurity>0</DocSecurity>
  <Lines>175</Lines>
  <Paragraphs>49</Paragraphs>
  <ScaleCrop>false</ScaleCrop>
  <Company>Hewlett-Packard</Company>
  <LinksUpToDate>false</LinksUpToDate>
  <CharactersWithSpaces>24759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spec-pc</dc:creator>
  <cp:lastModifiedBy>spec-pc</cp:lastModifiedBy>
  <cp:revision>1</cp:revision>
  <dcterms:created xsi:type="dcterms:W3CDTF">2020-01-04T09:11:00Z</dcterms:created>
  <dcterms:modified xsi:type="dcterms:W3CDTF">2020-01-04T09:13:00Z</dcterms:modified>
</cp:coreProperties>
</file>